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66324" w14:textId="39F968C2" w:rsidR="00473667" w:rsidRDefault="00EF2234">
      <w:pPr>
        <w:jc w:val="both"/>
      </w:pPr>
      <w:r>
        <w:rPr>
          <w:noProof/>
        </w:rPr>
        <w:drawing>
          <wp:inline distT="0" distB="0" distL="0" distR="0" wp14:anchorId="720776A4" wp14:editId="121B3CD5">
            <wp:extent cx="1648460" cy="36703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8460" cy="367030"/>
                    </a:xfrm>
                    <a:prstGeom prst="rect">
                      <a:avLst/>
                    </a:prstGeom>
                    <a:noFill/>
                    <a:ln>
                      <a:noFill/>
                    </a:ln>
                  </pic:spPr>
                </pic:pic>
              </a:graphicData>
            </a:graphic>
          </wp:inline>
        </w:drawing>
      </w:r>
      <w:r w:rsidR="00525FCD">
        <w:t xml:space="preserve">                                                                                 </w:t>
      </w:r>
      <w:r>
        <w:rPr>
          <w:noProof/>
        </w:rPr>
        <w:drawing>
          <wp:inline distT="0" distB="0" distL="0" distR="0" wp14:anchorId="3C3679B2" wp14:editId="3C005030">
            <wp:extent cx="1281430" cy="367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1430" cy="367030"/>
                    </a:xfrm>
                    <a:prstGeom prst="rect">
                      <a:avLst/>
                    </a:prstGeom>
                    <a:noFill/>
                    <a:ln>
                      <a:noFill/>
                    </a:ln>
                  </pic:spPr>
                </pic:pic>
              </a:graphicData>
            </a:graphic>
          </wp:inline>
        </w:drawing>
      </w:r>
    </w:p>
    <w:p w14:paraId="182F9B6E" w14:textId="32939804" w:rsidR="00473667" w:rsidRDefault="00EF2234">
      <w:pPr>
        <w:jc w:val="center"/>
        <w:rPr>
          <w:rFonts w:ascii="Tahoma" w:hAnsi="Tahoma" w:cs="Tahoma"/>
          <w:b/>
        </w:rPr>
      </w:pPr>
      <w:r>
        <w:rPr>
          <w:noProof/>
        </w:rPr>
        <w:drawing>
          <wp:inline distT="0" distB="0" distL="0" distR="0" wp14:anchorId="6C52647A" wp14:editId="020C728F">
            <wp:extent cx="1461770" cy="5473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1770" cy="547370"/>
                    </a:xfrm>
                    <a:prstGeom prst="rect">
                      <a:avLst/>
                    </a:prstGeom>
                    <a:noFill/>
                    <a:ln>
                      <a:noFill/>
                    </a:ln>
                  </pic:spPr>
                </pic:pic>
              </a:graphicData>
            </a:graphic>
          </wp:inline>
        </w:drawing>
      </w:r>
    </w:p>
    <w:p w14:paraId="12FB1D29" w14:textId="77777777" w:rsidR="00473667" w:rsidRDefault="00525FCD">
      <w:pPr>
        <w:jc w:val="center"/>
        <w:rPr>
          <w:rFonts w:ascii="Tahoma" w:hAnsi="Tahoma" w:cs="Tahoma"/>
          <w:b/>
        </w:rPr>
      </w:pPr>
      <w:r>
        <w:rPr>
          <w:rFonts w:ascii="Tahoma" w:hAnsi="Tahoma" w:cs="Tahoma"/>
          <w:b/>
        </w:rPr>
        <w:t xml:space="preserve">SERVE &amp; Young Africa International Capacity Building </w:t>
      </w:r>
      <w:proofErr w:type="spellStart"/>
      <w:r>
        <w:rPr>
          <w:rFonts w:ascii="Tahoma" w:hAnsi="Tahoma" w:cs="Tahoma"/>
          <w:b/>
        </w:rPr>
        <w:t>Programme</w:t>
      </w:r>
      <w:proofErr w:type="spellEnd"/>
      <w:r>
        <w:rPr>
          <w:rFonts w:ascii="Tahoma" w:hAnsi="Tahoma" w:cs="Tahoma"/>
          <w:b/>
        </w:rPr>
        <w:t xml:space="preserve"> 2017 -2018</w:t>
      </w:r>
    </w:p>
    <w:p w14:paraId="469A7646" w14:textId="77777777" w:rsidR="00473667" w:rsidRDefault="00525FCD">
      <w:pPr>
        <w:jc w:val="center"/>
        <w:rPr>
          <w:rFonts w:ascii="Tahoma" w:hAnsi="Tahoma" w:cs="Tahoma"/>
          <w:b/>
          <w:szCs w:val="24"/>
        </w:rPr>
      </w:pPr>
      <w:r>
        <w:rPr>
          <w:rFonts w:ascii="Tahoma" w:hAnsi="Tahoma" w:cs="Tahoma"/>
          <w:b/>
          <w:szCs w:val="24"/>
        </w:rPr>
        <w:t>EU Erasmus+ Cooperation for innovation and the exchange of good practices –</w:t>
      </w:r>
    </w:p>
    <w:p w14:paraId="2EB8471A" w14:textId="77777777" w:rsidR="00473667" w:rsidRDefault="00525FCD">
      <w:pPr>
        <w:jc w:val="center"/>
        <w:rPr>
          <w:rFonts w:ascii="Tahoma" w:hAnsi="Tahoma" w:cs="Tahoma"/>
          <w:b/>
          <w:szCs w:val="24"/>
        </w:rPr>
      </w:pPr>
      <w:r>
        <w:rPr>
          <w:rFonts w:ascii="Tahoma" w:hAnsi="Tahoma" w:cs="Tahoma"/>
          <w:b/>
          <w:szCs w:val="24"/>
        </w:rPr>
        <w:t>Capacity Building in the field of Youth</w:t>
      </w:r>
    </w:p>
    <w:p w14:paraId="6E8C8AF5" w14:textId="77777777" w:rsidR="00473667" w:rsidRDefault="00473667">
      <w:pPr>
        <w:jc w:val="center"/>
        <w:rPr>
          <w:rFonts w:ascii="Tahoma" w:hAnsi="Tahoma" w:cs="Tahoma"/>
          <w:b/>
          <w:szCs w:val="24"/>
        </w:rPr>
      </w:pPr>
    </w:p>
    <w:p w14:paraId="20BBC308" w14:textId="5B5AF165" w:rsidR="00473667" w:rsidRDefault="00525FCD">
      <w:pPr>
        <w:jc w:val="center"/>
        <w:rPr>
          <w:rFonts w:ascii="Tahoma" w:hAnsi="Tahoma" w:cs="Tahoma"/>
          <w:b/>
        </w:rPr>
      </w:pPr>
      <w:r>
        <w:rPr>
          <w:rFonts w:ascii="Tahoma" w:hAnsi="Tahoma" w:cs="Tahoma"/>
          <w:b/>
          <w:szCs w:val="24"/>
        </w:rPr>
        <w:t>Invitation to Tender for</w:t>
      </w:r>
      <w:r w:rsidR="00EF2234">
        <w:rPr>
          <w:rFonts w:ascii="Tahoma" w:hAnsi="Tahoma" w:cs="Tahoma"/>
          <w:b/>
          <w:szCs w:val="24"/>
        </w:rPr>
        <w:t xml:space="preserve"> Development of </w:t>
      </w:r>
      <w:proofErr w:type="spellStart"/>
      <w:r w:rsidR="00EF2234">
        <w:rPr>
          <w:rFonts w:ascii="Tahoma" w:hAnsi="Tahoma" w:cs="Tahoma"/>
          <w:b/>
          <w:szCs w:val="24"/>
        </w:rPr>
        <w:t>Programme</w:t>
      </w:r>
      <w:proofErr w:type="spellEnd"/>
      <w:r w:rsidR="00EF2234">
        <w:rPr>
          <w:rFonts w:ascii="Tahoma" w:hAnsi="Tahoma" w:cs="Tahoma"/>
          <w:b/>
          <w:szCs w:val="24"/>
        </w:rPr>
        <w:t xml:space="preserve"> Toolkit</w:t>
      </w:r>
    </w:p>
    <w:p w14:paraId="5E35BE48" w14:textId="77777777" w:rsidR="00473667" w:rsidRDefault="00525FCD">
      <w:pPr>
        <w:jc w:val="both"/>
        <w:rPr>
          <w:rFonts w:ascii="Tahoma" w:hAnsi="Tahoma" w:cs="Tahoma"/>
          <w:b/>
        </w:rPr>
      </w:pPr>
      <w:r>
        <w:rPr>
          <w:rFonts w:ascii="Tahoma" w:hAnsi="Tahoma" w:cs="Tahoma"/>
          <w:b/>
        </w:rPr>
        <w:t>Background</w:t>
      </w:r>
    </w:p>
    <w:p w14:paraId="4ED1A8B9" w14:textId="43BCF108" w:rsidR="00473667" w:rsidRDefault="00525FCD">
      <w:pPr>
        <w:jc w:val="both"/>
        <w:rPr>
          <w:rFonts w:ascii="Tahoma" w:hAnsi="Tahoma" w:cs="Tahoma"/>
        </w:rPr>
      </w:pPr>
      <w:r>
        <w:rPr>
          <w:rFonts w:ascii="Tahoma" w:hAnsi="Tahoma" w:cs="Tahoma"/>
        </w:rPr>
        <w:t>SERVE and Young Africa International</w:t>
      </w:r>
      <w:r w:rsidR="00670D82">
        <w:rPr>
          <w:rFonts w:ascii="Tahoma" w:hAnsi="Tahoma" w:cs="Tahoma"/>
        </w:rPr>
        <w:t>,</w:t>
      </w:r>
      <w:r>
        <w:rPr>
          <w:rFonts w:ascii="Tahoma" w:hAnsi="Tahoma" w:cs="Tahoma"/>
        </w:rPr>
        <w:t xml:space="preserve"> through the support of the EU</w:t>
      </w:r>
      <w:r w:rsidR="00670D82">
        <w:rPr>
          <w:rFonts w:ascii="Tahoma" w:hAnsi="Tahoma" w:cs="Tahoma"/>
        </w:rPr>
        <w:t>,</w:t>
      </w:r>
      <w:r>
        <w:rPr>
          <w:rFonts w:ascii="Tahoma" w:hAnsi="Tahoma" w:cs="Tahoma"/>
        </w:rPr>
        <w:t xml:space="preserve"> </w:t>
      </w:r>
      <w:r w:rsidR="00670D82">
        <w:rPr>
          <w:rFonts w:ascii="Tahoma" w:hAnsi="Tahoma" w:cs="Tahoma"/>
        </w:rPr>
        <w:t>are</w:t>
      </w:r>
      <w:r>
        <w:rPr>
          <w:rFonts w:ascii="Tahoma" w:hAnsi="Tahoma" w:cs="Tahoma"/>
        </w:rPr>
        <w:t xml:space="preserve"> deliver</w:t>
      </w:r>
      <w:r w:rsidR="00670D82">
        <w:rPr>
          <w:rFonts w:ascii="Tahoma" w:hAnsi="Tahoma" w:cs="Tahoma"/>
        </w:rPr>
        <w:t>ing a</w:t>
      </w:r>
      <w:r>
        <w:rPr>
          <w:rFonts w:ascii="Tahoma" w:hAnsi="Tahoma" w:cs="Tahoma"/>
        </w:rPr>
        <w:t xml:space="preserve"> suite of </w:t>
      </w:r>
      <w:proofErr w:type="spellStart"/>
      <w:r>
        <w:rPr>
          <w:rFonts w:ascii="Tahoma" w:hAnsi="Tahoma" w:cs="Tahoma"/>
        </w:rPr>
        <w:t>programmes</w:t>
      </w:r>
      <w:proofErr w:type="spellEnd"/>
      <w:r>
        <w:rPr>
          <w:rFonts w:ascii="Tahoma" w:hAnsi="Tahoma" w:cs="Tahoma"/>
        </w:rPr>
        <w:t xml:space="preserve"> aimed at building the capacity of Young Africa International to ensure the </w:t>
      </w:r>
      <w:proofErr w:type="spellStart"/>
      <w:r>
        <w:rPr>
          <w:rFonts w:ascii="Tahoma" w:hAnsi="Tahoma" w:cs="Tahoma"/>
        </w:rPr>
        <w:t>standardisation</w:t>
      </w:r>
      <w:proofErr w:type="spellEnd"/>
      <w:r>
        <w:rPr>
          <w:rFonts w:ascii="Tahoma" w:hAnsi="Tahoma" w:cs="Tahoma"/>
        </w:rPr>
        <w:t xml:space="preserve"> of key functions across their </w:t>
      </w:r>
      <w:proofErr w:type="spellStart"/>
      <w:r>
        <w:rPr>
          <w:rFonts w:ascii="Tahoma" w:hAnsi="Tahoma" w:cs="Tahoma"/>
        </w:rPr>
        <w:t>centres</w:t>
      </w:r>
      <w:proofErr w:type="spellEnd"/>
      <w:r>
        <w:rPr>
          <w:rFonts w:ascii="Tahoma" w:hAnsi="Tahoma" w:cs="Tahoma"/>
        </w:rPr>
        <w:t xml:space="preserve">. </w:t>
      </w:r>
      <w:r w:rsidR="00670D82">
        <w:rPr>
          <w:rFonts w:ascii="Tahoma" w:hAnsi="Tahoma" w:cs="Tahoma"/>
        </w:rPr>
        <w:t>This includes t</w:t>
      </w:r>
      <w:r>
        <w:rPr>
          <w:rFonts w:ascii="Tahoma" w:hAnsi="Tahoma" w:cs="Tahoma"/>
        </w:rPr>
        <w:t>raining in the areas of Leadership &amp; Management, Youth Work, Child Safeguarding and Administration Capacity Building</w:t>
      </w:r>
      <w:r w:rsidR="00670D82">
        <w:rPr>
          <w:rFonts w:ascii="Tahoma" w:hAnsi="Tahoma" w:cs="Tahoma"/>
        </w:rPr>
        <w:t xml:space="preserve"> and a pilot access </w:t>
      </w:r>
      <w:proofErr w:type="spellStart"/>
      <w:r w:rsidR="00670D82">
        <w:rPr>
          <w:rFonts w:ascii="Tahoma" w:hAnsi="Tahoma" w:cs="Tahoma"/>
        </w:rPr>
        <w:t>programme</w:t>
      </w:r>
      <w:proofErr w:type="spellEnd"/>
      <w:r w:rsidR="00670D82">
        <w:rPr>
          <w:rFonts w:ascii="Tahoma" w:hAnsi="Tahoma" w:cs="Tahoma"/>
        </w:rPr>
        <w:t xml:space="preserve"> for very marginalized young people to YA Zimbabwe training.</w:t>
      </w:r>
    </w:p>
    <w:p w14:paraId="5C428F81" w14:textId="77777777" w:rsidR="00473667" w:rsidRDefault="00525FCD">
      <w:pPr>
        <w:jc w:val="both"/>
        <w:rPr>
          <w:rFonts w:ascii="Tahoma" w:hAnsi="Tahoma" w:cs="Tahoma"/>
          <w:b/>
        </w:rPr>
      </w:pPr>
      <w:r>
        <w:rPr>
          <w:rFonts w:ascii="Tahoma" w:hAnsi="Tahoma" w:cs="Tahoma"/>
          <w:b/>
        </w:rPr>
        <w:t xml:space="preserve">SERVE </w:t>
      </w:r>
    </w:p>
    <w:p w14:paraId="008840F4" w14:textId="77777777" w:rsidR="00473667" w:rsidRDefault="00525FCD">
      <w:pPr>
        <w:jc w:val="both"/>
        <w:rPr>
          <w:rFonts w:ascii="Tahoma" w:hAnsi="Tahoma" w:cs="Tahoma"/>
        </w:rPr>
      </w:pPr>
      <w:r>
        <w:rPr>
          <w:rFonts w:ascii="Tahoma" w:hAnsi="Tahoma" w:cs="Tahoma"/>
        </w:rPr>
        <w:t xml:space="preserve">SERVE is a development and volunteering </w:t>
      </w:r>
      <w:proofErr w:type="spellStart"/>
      <w:r>
        <w:rPr>
          <w:rFonts w:ascii="Tahoma" w:hAnsi="Tahoma" w:cs="Tahoma"/>
        </w:rPr>
        <w:t>organisation</w:t>
      </w:r>
      <w:proofErr w:type="spellEnd"/>
      <w:r>
        <w:rPr>
          <w:rFonts w:ascii="Tahoma" w:hAnsi="Tahoma" w:cs="Tahoma"/>
        </w:rPr>
        <w:t xml:space="preserve"> committed to tackling the root causes of poverty, to achieve justice, equality and opportunities for all.  Since 2003 SERVE has worked in solidarity with communities living in poverty, supporting initiatives in Southern Africa and South-East Asia. Inspired by the belief that ‘Solidarity in Action’ can improve the lives of the most vulnerable, SERVE works in partnership with local communities and </w:t>
      </w:r>
      <w:proofErr w:type="spellStart"/>
      <w:r>
        <w:rPr>
          <w:rFonts w:ascii="Tahoma" w:hAnsi="Tahoma" w:cs="Tahoma"/>
        </w:rPr>
        <w:t>organisations</w:t>
      </w:r>
      <w:proofErr w:type="spellEnd"/>
      <w:r>
        <w:rPr>
          <w:rFonts w:ascii="Tahoma" w:hAnsi="Tahoma" w:cs="Tahoma"/>
        </w:rPr>
        <w:t>.</w:t>
      </w:r>
    </w:p>
    <w:p w14:paraId="06307223" w14:textId="77777777" w:rsidR="00473667" w:rsidRDefault="00525FCD">
      <w:pPr>
        <w:jc w:val="both"/>
        <w:rPr>
          <w:rFonts w:ascii="Tahoma" w:hAnsi="Tahoma" w:cs="Tahoma"/>
        </w:rPr>
      </w:pPr>
      <w:r>
        <w:rPr>
          <w:rFonts w:ascii="Tahoma" w:hAnsi="Tahoma" w:cs="Tahoma"/>
        </w:rPr>
        <w:t>SERVE’s work is rooted in strategic cooperation with Irish communities at home and abroad.</w:t>
      </w:r>
      <w:r>
        <w:rPr>
          <w:rFonts w:ascii="Tahoma" w:hAnsi="Tahoma" w:cs="Tahoma"/>
          <w:color w:val="000000"/>
        </w:rPr>
        <w:t xml:space="preserve"> SERVE’s mission is t</w:t>
      </w:r>
      <w:r>
        <w:rPr>
          <w:rFonts w:ascii="Tahoma" w:hAnsi="Tahoma" w:cs="Tahoma"/>
        </w:rPr>
        <w:t xml:space="preserve">o work in partnership to strengthen the livelihoods of young people and communities living in poverty by providing high quality vocational and educational learning opportunities, helping young people gain employment or start and develop their own businesses. SERVE’s vision is that everyone should have the opportunity to </w:t>
      </w:r>
      <w:proofErr w:type="spellStart"/>
      <w:r>
        <w:rPr>
          <w:rFonts w:ascii="Tahoma" w:hAnsi="Tahoma" w:cs="Tahoma"/>
        </w:rPr>
        <w:t>realise</w:t>
      </w:r>
      <w:proofErr w:type="spellEnd"/>
      <w:r>
        <w:rPr>
          <w:rFonts w:ascii="Tahoma" w:hAnsi="Tahoma" w:cs="Tahoma"/>
        </w:rPr>
        <w:t xml:space="preserve"> his or her potential and make a meaningful contribution to society.</w:t>
      </w:r>
    </w:p>
    <w:p w14:paraId="0B97639D" w14:textId="77777777" w:rsidR="00473667" w:rsidRDefault="00525FCD">
      <w:pPr>
        <w:jc w:val="both"/>
        <w:rPr>
          <w:rFonts w:ascii="Tahoma" w:hAnsi="Tahoma" w:cs="Tahoma"/>
          <w:b/>
        </w:rPr>
      </w:pPr>
      <w:r>
        <w:rPr>
          <w:rFonts w:ascii="Tahoma" w:hAnsi="Tahoma" w:cs="Tahoma"/>
          <w:b/>
        </w:rPr>
        <w:t>Young Africa</w:t>
      </w:r>
    </w:p>
    <w:p w14:paraId="47852904" w14:textId="77777777" w:rsidR="0024110E" w:rsidRDefault="00525FCD" w:rsidP="00670D82">
      <w:pPr>
        <w:jc w:val="both"/>
        <w:rPr>
          <w:rFonts w:ascii="Tahoma" w:hAnsi="Tahoma" w:cs="Tahoma"/>
          <w:color w:val="000000"/>
          <w:shd w:val="clear" w:color="auto" w:fill="F8F8F8"/>
        </w:rPr>
      </w:pPr>
      <w:r>
        <w:rPr>
          <w:rFonts w:ascii="Tahoma" w:hAnsi="Tahoma" w:cs="Tahoma"/>
          <w:color w:val="000000"/>
          <w:shd w:val="clear" w:color="auto" w:fill="F8F8F8"/>
        </w:rPr>
        <w:t xml:space="preserve">Young Africa was founded in the Netherlands in 1998. Young Africa are a confederation of independently and locally registered affiliated </w:t>
      </w:r>
      <w:proofErr w:type="spellStart"/>
      <w:r>
        <w:rPr>
          <w:rFonts w:ascii="Tahoma" w:hAnsi="Tahoma" w:cs="Tahoma"/>
          <w:color w:val="000000"/>
          <w:shd w:val="clear" w:color="auto" w:fill="F8F8F8"/>
        </w:rPr>
        <w:t>organisations</w:t>
      </w:r>
      <w:proofErr w:type="spellEnd"/>
      <w:r>
        <w:rPr>
          <w:rFonts w:ascii="Tahoma" w:hAnsi="Tahoma" w:cs="Tahoma"/>
          <w:color w:val="000000"/>
          <w:shd w:val="clear" w:color="auto" w:fill="F8F8F8"/>
        </w:rPr>
        <w:t xml:space="preserve">. Each affiliate runs skills </w:t>
      </w:r>
      <w:proofErr w:type="spellStart"/>
      <w:r>
        <w:rPr>
          <w:rFonts w:ascii="Tahoma" w:hAnsi="Tahoma" w:cs="Tahoma"/>
          <w:color w:val="000000"/>
          <w:shd w:val="clear" w:color="auto" w:fill="F8F8F8"/>
        </w:rPr>
        <w:t>centres</w:t>
      </w:r>
      <w:proofErr w:type="spellEnd"/>
      <w:r>
        <w:rPr>
          <w:rFonts w:ascii="Tahoma" w:hAnsi="Tahoma" w:cs="Tahoma"/>
          <w:color w:val="000000"/>
          <w:shd w:val="clear" w:color="auto" w:fill="F8F8F8"/>
        </w:rPr>
        <w:t xml:space="preserve">, youth (self-) employment </w:t>
      </w:r>
      <w:proofErr w:type="spellStart"/>
      <w:r>
        <w:rPr>
          <w:rFonts w:ascii="Tahoma" w:hAnsi="Tahoma" w:cs="Tahoma"/>
          <w:color w:val="000000"/>
          <w:shd w:val="clear" w:color="auto" w:fill="F8F8F8"/>
        </w:rPr>
        <w:t>programmes</w:t>
      </w:r>
      <w:proofErr w:type="spellEnd"/>
      <w:r>
        <w:rPr>
          <w:rFonts w:ascii="Tahoma" w:hAnsi="Tahoma" w:cs="Tahoma"/>
          <w:color w:val="000000"/>
          <w:shd w:val="clear" w:color="auto" w:fill="F8F8F8"/>
        </w:rPr>
        <w:t xml:space="preserve"> and community activities in Zimbabwe, Mozambique, Namibia, Botswana and Zambia. The founding </w:t>
      </w:r>
      <w:proofErr w:type="spellStart"/>
      <w:r>
        <w:rPr>
          <w:rFonts w:ascii="Tahoma" w:hAnsi="Tahoma" w:cs="Tahoma"/>
          <w:color w:val="000000"/>
          <w:shd w:val="clear" w:color="auto" w:fill="F8F8F8"/>
        </w:rPr>
        <w:t>organisation</w:t>
      </w:r>
      <w:proofErr w:type="spellEnd"/>
      <w:r>
        <w:rPr>
          <w:rFonts w:ascii="Tahoma" w:hAnsi="Tahoma" w:cs="Tahoma"/>
          <w:color w:val="000000"/>
          <w:shd w:val="clear" w:color="auto" w:fill="F8F8F8"/>
        </w:rPr>
        <w:t xml:space="preserve"> of Young Africa is Young Africa International, based in the Netherlands. </w:t>
      </w:r>
    </w:p>
    <w:p w14:paraId="49D5342A" w14:textId="2078CEB5" w:rsidR="00473667" w:rsidRDefault="00525FCD" w:rsidP="00670D82">
      <w:pPr>
        <w:jc w:val="both"/>
        <w:rPr>
          <w:rFonts w:ascii="Tahoma" w:hAnsi="Tahoma" w:cs="Tahoma"/>
          <w:color w:val="000000"/>
          <w:shd w:val="clear" w:color="auto" w:fill="F8F8F8"/>
        </w:rPr>
      </w:pPr>
      <w:r>
        <w:rPr>
          <w:rFonts w:ascii="Tahoma" w:hAnsi="Tahoma" w:cs="Tahoma"/>
          <w:color w:val="000000"/>
          <w:shd w:val="clear" w:color="auto" w:fill="F8F8F8"/>
        </w:rPr>
        <w:t xml:space="preserve">Young Africa’s mission is to empower young people through skills training for employability and entrepreneurship. Young Africa offers an innovative high impact solution to youth unemployment. It's uniqueness lays in the two innovative concepts: </w:t>
      </w:r>
      <w:proofErr w:type="gramStart"/>
      <w:r>
        <w:rPr>
          <w:rFonts w:ascii="Tahoma" w:hAnsi="Tahoma" w:cs="Tahoma"/>
          <w:color w:val="000000"/>
          <w:shd w:val="clear" w:color="auto" w:fill="F8F8F8"/>
        </w:rPr>
        <w:t>the</w:t>
      </w:r>
      <w:proofErr w:type="gramEnd"/>
      <w:r>
        <w:rPr>
          <w:rFonts w:ascii="Tahoma" w:hAnsi="Tahoma" w:cs="Tahoma"/>
          <w:color w:val="000000"/>
          <w:shd w:val="clear" w:color="auto" w:fill="F8F8F8"/>
        </w:rPr>
        <w:t xml:space="preserve"> Franchise Method and the Integral Approach to youth development. </w:t>
      </w:r>
    </w:p>
    <w:p w14:paraId="4686834C" w14:textId="77777777" w:rsidR="0024110E" w:rsidRDefault="0024110E">
      <w:pPr>
        <w:jc w:val="both"/>
        <w:rPr>
          <w:rFonts w:ascii="Tahoma" w:hAnsi="Tahoma" w:cs="Tahoma"/>
          <w:b/>
          <w:color w:val="000000"/>
          <w:shd w:val="clear" w:color="auto" w:fill="F8F8F8"/>
        </w:rPr>
      </w:pPr>
    </w:p>
    <w:p w14:paraId="133F1DB0" w14:textId="559EC208" w:rsidR="00473667" w:rsidRDefault="00670D82">
      <w:pPr>
        <w:jc w:val="both"/>
        <w:rPr>
          <w:rFonts w:ascii="Tahoma" w:hAnsi="Tahoma" w:cs="Tahoma"/>
          <w:b/>
          <w:color w:val="000000"/>
          <w:shd w:val="clear" w:color="auto" w:fill="F8F8F8"/>
        </w:rPr>
      </w:pPr>
      <w:r>
        <w:rPr>
          <w:rFonts w:ascii="Tahoma" w:hAnsi="Tahoma" w:cs="Tahoma"/>
          <w:b/>
          <w:color w:val="000000"/>
          <w:shd w:val="clear" w:color="auto" w:fill="F8F8F8"/>
        </w:rPr>
        <w:lastRenderedPageBreak/>
        <w:t xml:space="preserve">Development of </w:t>
      </w:r>
      <w:proofErr w:type="spellStart"/>
      <w:r>
        <w:rPr>
          <w:rFonts w:ascii="Tahoma" w:hAnsi="Tahoma" w:cs="Tahoma"/>
          <w:b/>
          <w:color w:val="000000"/>
          <w:shd w:val="clear" w:color="auto" w:fill="F8F8F8"/>
        </w:rPr>
        <w:t>Programme</w:t>
      </w:r>
      <w:proofErr w:type="spellEnd"/>
      <w:r>
        <w:rPr>
          <w:rFonts w:ascii="Tahoma" w:hAnsi="Tahoma" w:cs="Tahoma"/>
          <w:b/>
          <w:color w:val="000000"/>
          <w:shd w:val="clear" w:color="auto" w:fill="F8F8F8"/>
        </w:rPr>
        <w:t xml:space="preserve"> Toolkit</w:t>
      </w:r>
    </w:p>
    <w:p w14:paraId="4098BAB7" w14:textId="0E69B66F" w:rsidR="00A66327" w:rsidRDefault="00A66327">
      <w:pPr>
        <w:jc w:val="both"/>
        <w:rPr>
          <w:rFonts w:ascii="Tahoma" w:hAnsi="Tahoma" w:cs="Tahoma"/>
          <w:color w:val="000000"/>
          <w:shd w:val="clear" w:color="auto" w:fill="F8F8F8"/>
        </w:rPr>
      </w:pPr>
      <w:r>
        <w:rPr>
          <w:rFonts w:ascii="Tahoma" w:hAnsi="Tahoma" w:cs="Tahoma"/>
          <w:color w:val="000000"/>
          <w:shd w:val="clear" w:color="auto" w:fill="F8F8F8"/>
        </w:rPr>
        <w:t xml:space="preserve">Dissemination of </w:t>
      </w:r>
      <w:proofErr w:type="spellStart"/>
      <w:r>
        <w:rPr>
          <w:rFonts w:ascii="Tahoma" w:hAnsi="Tahoma" w:cs="Tahoma"/>
          <w:color w:val="000000"/>
          <w:shd w:val="clear" w:color="auto" w:fill="F8F8F8"/>
        </w:rPr>
        <w:t>programme</w:t>
      </w:r>
      <w:proofErr w:type="spellEnd"/>
      <w:r>
        <w:rPr>
          <w:rFonts w:ascii="Tahoma" w:hAnsi="Tahoma" w:cs="Tahoma"/>
          <w:color w:val="000000"/>
          <w:shd w:val="clear" w:color="auto" w:fill="F8F8F8"/>
        </w:rPr>
        <w:t xml:space="preserve"> activities and outcomes is an important part of the Capacity Building </w:t>
      </w:r>
      <w:proofErr w:type="spellStart"/>
      <w:r>
        <w:rPr>
          <w:rFonts w:ascii="Tahoma" w:hAnsi="Tahoma" w:cs="Tahoma"/>
          <w:color w:val="000000"/>
          <w:shd w:val="clear" w:color="auto" w:fill="F8F8F8"/>
        </w:rPr>
        <w:t>Programme</w:t>
      </w:r>
      <w:proofErr w:type="spellEnd"/>
      <w:r>
        <w:rPr>
          <w:rFonts w:ascii="Tahoma" w:hAnsi="Tahoma" w:cs="Tahoma"/>
          <w:color w:val="000000"/>
          <w:shd w:val="clear" w:color="auto" w:fill="F8F8F8"/>
        </w:rPr>
        <w:t xml:space="preserve">. The development of a </w:t>
      </w:r>
      <w:proofErr w:type="spellStart"/>
      <w:r>
        <w:rPr>
          <w:rFonts w:ascii="Tahoma" w:hAnsi="Tahoma" w:cs="Tahoma"/>
          <w:color w:val="000000"/>
          <w:shd w:val="clear" w:color="auto" w:fill="F8F8F8"/>
        </w:rPr>
        <w:t>Programme</w:t>
      </w:r>
      <w:proofErr w:type="spellEnd"/>
      <w:r>
        <w:rPr>
          <w:rFonts w:ascii="Tahoma" w:hAnsi="Tahoma" w:cs="Tahoma"/>
          <w:color w:val="000000"/>
          <w:shd w:val="clear" w:color="auto" w:fill="F8F8F8"/>
        </w:rPr>
        <w:t xml:space="preserve"> Toolkit is crucial to our dissemination strategy. It will be made available online and in hard copy by SERVE. The consultant will be tasked with writing up all training materials that have been used to date and will be used over the course of 2018. A draft </w:t>
      </w:r>
      <w:r w:rsidR="0024110E">
        <w:rPr>
          <w:rFonts w:ascii="Tahoma" w:hAnsi="Tahoma" w:cs="Tahoma"/>
          <w:color w:val="000000"/>
          <w:shd w:val="clear" w:color="auto" w:fill="F8F8F8"/>
        </w:rPr>
        <w:t>T</w:t>
      </w:r>
      <w:r>
        <w:rPr>
          <w:rFonts w:ascii="Tahoma" w:hAnsi="Tahoma" w:cs="Tahoma"/>
          <w:color w:val="000000"/>
          <w:shd w:val="clear" w:color="auto" w:fill="F8F8F8"/>
        </w:rPr>
        <w:t xml:space="preserve">oolkit will be presented to SERVE and YA in </w:t>
      </w:r>
      <w:r w:rsidR="00C36034">
        <w:rPr>
          <w:rFonts w:ascii="Tahoma" w:hAnsi="Tahoma" w:cs="Tahoma"/>
          <w:color w:val="000000"/>
          <w:shd w:val="clear" w:color="auto" w:fill="F8F8F8"/>
        </w:rPr>
        <w:t>November</w:t>
      </w:r>
      <w:bookmarkStart w:id="0" w:name="_GoBack"/>
      <w:bookmarkEnd w:id="0"/>
      <w:r>
        <w:rPr>
          <w:rFonts w:ascii="Tahoma" w:hAnsi="Tahoma" w:cs="Tahoma"/>
          <w:color w:val="000000"/>
          <w:shd w:val="clear" w:color="auto" w:fill="F8F8F8"/>
        </w:rPr>
        <w:t xml:space="preserve"> 2018 and a fully designed Toolkit and other resource materials will be presented to YA and SERVE by February 2019. SERVE and YA will disseminate from March 2019.</w:t>
      </w:r>
    </w:p>
    <w:p w14:paraId="1CC403EF" w14:textId="19933D05" w:rsidR="00473667" w:rsidRDefault="00525FCD">
      <w:pPr>
        <w:jc w:val="both"/>
        <w:rPr>
          <w:rFonts w:ascii="Tahoma" w:hAnsi="Tahoma" w:cs="Tahoma"/>
          <w:color w:val="000000"/>
          <w:shd w:val="clear" w:color="auto" w:fill="F8F8F8"/>
        </w:rPr>
      </w:pPr>
      <w:r>
        <w:rPr>
          <w:rFonts w:ascii="Tahoma" w:hAnsi="Tahoma" w:cs="Tahoma"/>
          <w:color w:val="000000"/>
          <w:shd w:val="clear" w:color="auto" w:fill="F8F8F8"/>
        </w:rPr>
        <w:t xml:space="preserve">Location: </w:t>
      </w:r>
      <w:r w:rsidR="00670D82">
        <w:rPr>
          <w:rFonts w:ascii="Tahoma" w:hAnsi="Tahoma" w:cs="Tahoma"/>
          <w:color w:val="000000"/>
          <w:shd w:val="clear" w:color="auto" w:fill="F8F8F8"/>
        </w:rPr>
        <w:t>Ireland/UK</w:t>
      </w:r>
    </w:p>
    <w:p w14:paraId="26714B1C" w14:textId="0849A471" w:rsidR="00473667" w:rsidRDefault="00525FCD">
      <w:pPr>
        <w:jc w:val="both"/>
        <w:rPr>
          <w:rFonts w:ascii="Tahoma" w:hAnsi="Tahoma" w:cs="Tahoma"/>
          <w:color w:val="000000"/>
          <w:shd w:val="clear" w:color="auto" w:fill="F8F8F8"/>
        </w:rPr>
      </w:pPr>
      <w:r>
        <w:rPr>
          <w:rFonts w:ascii="Tahoma" w:hAnsi="Tahoma" w:cs="Tahoma"/>
          <w:color w:val="000000"/>
          <w:shd w:val="clear" w:color="auto" w:fill="F8F8F8"/>
        </w:rPr>
        <w:t xml:space="preserve">Duration: </w:t>
      </w:r>
      <w:r w:rsidR="00A66327">
        <w:rPr>
          <w:rFonts w:ascii="Tahoma" w:hAnsi="Tahoma" w:cs="Tahoma"/>
          <w:color w:val="000000"/>
          <w:shd w:val="clear" w:color="auto" w:fill="F8F8F8"/>
        </w:rPr>
        <w:t>Final toolkit to be available by</w:t>
      </w:r>
      <w:r w:rsidR="005E3A75">
        <w:rPr>
          <w:rFonts w:ascii="Tahoma" w:hAnsi="Tahoma" w:cs="Tahoma"/>
          <w:color w:val="000000"/>
          <w:shd w:val="clear" w:color="auto" w:fill="F8F8F8"/>
        </w:rPr>
        <w:t xml:space="preserve"> February 2019</w:t>
      </w:r>
      <w:r w:rsidR="00A66327">
        <w:rPr>
          <w:rFonts w:ascii="Tahoma" w:hAnsi="Tahoma" w:cs="Tahoma"/>
          <w:color w:val="000000"/>
          <w:shd w:val="clear" w:color="auto" w:fill="F8F8F8"/>
        </w:rPr>
        <w:t xml:space="preserve">. </w:t>
      </w:r>
    </w:p>
    <w:p w14:paraId="55A994CE" w14:textId="6C56442A" w:rsidR="00473667" w:rsidRDefault="00525FCD">
      <w:pPr>
        <w:jc w:val="both"/>
        <w:rPr>
          <w:rFonts w:ascii="Tahoma" w:hAnsi="Tahoma" w:cs="Tahoma"/>
          <w:b/>
          <w:color w:val="000000"/>
          <w:shd w:val="clear" w:color="auto" w:fill="F8F8F8"/>
        </w:rPr>
      </w:pPr>
      <w:r>
        <w:rPr>
          <w:rFonts w:ascii="Tahoma" w:hAnsi="Tahoma" w:cs="Tahoma"/>
          <w:b/>
          <w:color w:val="000000"/>
          <w:shd w:val="clear" w:color="auto" w:fill="F8F8F8"/>
        </w:rPr>
        <w:t>Learning Outcomes</w:t>
      </w:r>
    </w:p>
    <w:p w14:paraId="7A2E68EB" w14:textId="779976A0" w:rsidR="00A66327" w:rsidRPr="0024110E" w:rsidRDefault="00A66327" w:rsidP="0024110E">
      <w:pPr>
        <w:jc w:val="both"/>
        <w:rPr>
          <w:rFonts w:ascii="Tahoma" w:hAnsi="Tahoma"/>
          <w:szCs w:val="20"/>
        </w:rPr>
      </w:pPr>
      <w:r w:rsidRPr="0024110E">
        <w:rPr>
          <w:rFonts w:ascii="Tahoma" w:hAnsi="Tahoma"/>
          <w:szCs w:val="20"/>
        </w:rPr>
        <w:t xml:space="preserve">The </w:t>
      </w:r>
      <w:proofErr w:type="spellStart"/>
      <w:r w:rsidRPr="0024110E">
        <w:rPr>
          <w:rFonts w:ascii="Tahoma" w:hAnsi="Tahoma"/>
          <w:szCs w:val="20"/>
        </w:rPr>
        <w:t>programme</w:t>
      </w:r>
      <w:proofErr w:type="spellEnd"/>
      <w:r w:rsidRPr="0024110E">
        <w:rPr>
          <w:rFonts w:ascii="Tahoma" w:hAnsi="Tahoma"/>
          <w:szCs w:val="20"/>
        </w:rPr>
        <w:t xml:space="preserve"> with each composite project will be available to other development agencies </w:t>
      </w:r>
      <w:r w:rsidR="0024110E">
        <w:rPr>
          <w:rFonts w:ascii="Tahoma" w:hAnsi="Tahoma"/>
          <w:szCs w:val="20"/>
        </w:rPr>
        <w:t>via the Toolkit</w:t>
      </w:r>
    </w:p>
    <w:p w14:paraId="617BFAED" w14:textId="33AFCFB6" w:rsidR="00A66327" w:rsidRPr="0024110E" w:rsidRDefault="00A66327" w:rsidP="0024110E">
      <w:pPr>
        <w:jc w:val="both"/>
        <w:rPr>
          <w:rFonts w:ascii="Tahoma" w:hAnsi="Tahoma"/>
          <w:szCs w:val="20"/>
        </w:rPr>
      </w:pPr>
      <w:r w:rsidRPr="0024110E">
        <w:rPr>
          <w:rFonts w:ascii="Tahoma" w:hAnsi="Tahoma"/>
          <w:szCs w:val="20"/>
        </w:rPr>
        <w:t xml:space="preserve">The </w:t>
      </w:r>
      <w:r w:rsidR="0024110E">
        <w:rPr>
          <w:rFonts w:ascii="Tahoma" w:hAnsi="Tahoma"/>
          <w:szCs w:val="20"/>
        </w:rPr>
        <w:t>T</w:t>
      </w:r>
      <w:r w:rsidRPr="0024110E">
        <w:rPr>
          <w:rFonts w:ascii="Tahoma" w:hAnsi="Tahoma"/>
          <w:szCs w:val="20"/>
        </w:rPr>
        <w:t xml:space="preserve">oolkit will be available on the </w:t>
      </w:r>
      <w:r w:rsidR="0024110E">
        <w:rPr>
          <w:rFonts w:ascii="Tahoma" w:hAnsi="Tahoma"/>
          <w:szCs w:val="20"/>
        </w:rPr>
        <w:t>SERVE/</w:t>
      </w:r>
      <w:r w:rsidRPr="0024110E">
        <w:rPr>
          <w:rFonts w:ascii="Tahoma" w:hAnsi="Tahoma"/>
          <w:szCs w:val="20"/>
        </w:rPr>
        <w:t xml:space="preserve">YA website along with a report on the process and reflections on the learning from the process.  </w:t>
      </w:r>
    </w:p>
    <w:p w14:paraId="47E6530B" w14:textId="77777777" w:rsidR="00473667" w:rsidRDefault="00525FCD">
      <w:pPr>
        <w:jc w:val="both"/>
        <w:rPr>
          <w:rFonts w:ascii="Tahoma" w:hAnsi="Tahoma" w:cs="Tahoma"/>
          <w:b/>
          <w:color w:val="000000"/>
          <w:shd w:val="clear" w:color="auto" w:fill="F8F8F8"/>
        </w:rPr>
      </w:pPr>
      <w:r>
        <w:rPr>
          <w:rFonts w:ascii="Tahoma" w:hAnsi="Tahoma" w:cs="Tahoma"/>
          <w:b/>
          <w:color w:val="000000"/>
          <w:shd w:val="clear" w:color="auto" w:fill="F8F8F8"/>
        </w:rPr>
        <w:t>Submission of Tenders</w:t>
      </w:r>
    </w:p>
    <w:p w14:paraId="6A0C95AD" w14:textId="77777777" w:rsidR="00473667" w:rsidRDefault="00525FCD">
      <w:pPr>
        <w:jc w:val="both"/>
        <w:rPr>
          <w:rFonts w:ascii="Tahoma" w:hAnsi="Tahoma" w:cs="Tahoma"/>
          <w:color w:val="000000"/>
          <w:shd w:val="clear" w:color="auto" w:fill="F8F8F8"/>
        </w:rPr>
      </w:pPr>
      <w:r>
        <w:rPr>
          <w:rFonts w:ascii="Tahoma" w:hAnsi="Tahoma" w:cs="Tahoma"/>
          <w:color w:val="000000"/>
          <w:shd w:val="clear" w:color="auto" w:fill="F8F8F8"/>
        </w:rPr>
        <w:t>Applications should include a summary of past relevant experience as well as evidence of:</w:t>
      </w:r>
    </w:p>
    <w:p w14:paraId="7FD6EF07" w14:textId="77777777" w:rsidR="00473667" w:rsidRDefault="00525FCD">
      <w:pPr>
        <w:pStyle w:val="ListParagraph1"/>
        <w:numPr>
          <w:ilvl w:val="0"/>
          <w:numId w:val="3"/>
        </w:numPr>
        <w:jc w:val="both"/>
        <w:rPr>
          <w:rFonts w:ascii="Tahoma" w:hAnsi="Tahoma" w:cs="Tahoma"/>
          <w:color w:val="000000"/>
          <w:shd w:val="clear" w:color="auto" w:fill="F8F8F8"/>
        </w:rPr>
      </w:pPr>
      <w:r>
        <w:rPr>
          <w:rFonts w:ascii="Tahoma" w:hAnsi="Tahoma" w:cs="Tahoma"/>
          <w:color w:val="000000"/>
          <w:shd w:val="clear" w:color="auto" w:fill="F8F8F8"/>
        </w:rPr>
        <w:t>Experience of evaluating and implementing business processes in the areas indicated above ideally in an education setting</w:t>
      </w:r>
    </w:p>
    <w:p w14:paraId="739CCFEF" w14:textId="77777777" w:rsidR="00473667" w:rsidRDefault="00525FCD">
      <w:pPr>
        <w:pStyle w:val="ListParagraph1"/>
        <w:numPr>
          <w:ilvl w:val="0"/>
          <w:numId w:val="3"/>
        </w:numPr>
        <w:jc w:val="both"/>
        <w:rPr>
          <w:rFonts w:ascii="Tahoma" w:hAnsi="Tahoma" w:cs="Tahoma"/>
          <w:color w:val="000000"/>
          <w:shd w:val="clear" w:color="auto" w:fill="F8F8F8"/>
        </w:rPr>
      </w:pPr>
      <w:r>
        <w:rPr>
          <w:rFonts w:ascii="Tahoma" w:hAnsi="Tahoma" w:cs="Tahoma"/>
          <w:color w:val="000000"/>
          <w:shd w:val="clear" w:color="auto" w:fill="F8F8F8"/>
        </w:rPr>
        <w:t xml:space="preserve">Knowledge of HR polices, practices and legislation in the </w:t>
      </w:r>
      <w:proofErr w:type="spellStart"/>
      <w:r>
        <w:rPr>
          <w:rFonts w:ascii="Tahoma" w:hAnsi="Tahoma" w:cs="Tahoma"/>
          <w:color w:val="000000"/>
          <w:shd w:val="clear" w:color="auto" w:fill="F8F8F8"/>
        </w:rPr>
        <w:t>programme</w:t>
      </w:r>
      <w:proofErr w:type="spellEnd"/>
      <w:r>
        <w:rPr>
          <w:rFonts w:ascii="Tahoma" w:hAnsi="Tahoma" w:cs="Tahoma"/>
          <w:color w:val="000000"/>
          <w:shd w:val="clear" w:color="auto" w:fill="F8F8F8"/>
        </w:rPr>
        <w:t xml:space="preserve"> countries</w:t>
      </w:r>
    </w:p>
    <w:p w14:paraId="61E1EF58" w14:textId="77777777" w:rsidR="00473667" w:rsidRDefault="00525FCD">
      <w:pPr>
        <w:pStyle w:val="ListParagraph1"/>
        <w:numPr>
          <w:ilvl w:val="0"/>
          <w:numId w:val="3"/>
        </w:numPr>
        <w:jc w:val="both"/>
        <w:rPr>
          <w:rFonts w:ascii="Tahoma" w:hAnsi="Tahoma" w:cs="Tahoma"/>
          <w:color w:val="000000"/>
          <w:shd w:val="clear" w:color="auto" w:fill="F8F8F8"/>
        </w:rPr>
      </w:pPr>
      <w:r>
        <w:rPr>
          <w:rFonts w:ascii="Tahoma" w:hAnsi="Tahoma" w:cs="Tahoma"/>
          <w:color w:val="000000"/>
          <w:shd w:val="clear" w:color="auto" w:fill="F8F8F8"/>
        </w:rPr>
        <w:t xml:space="preserve">Understanding of the requirements and challenges of the franchise business model </w:t>
      </w:r>
    </w:p>
    <w:p w14:paraId="33A7F5FC" w14:textId="77777777" w:rsidR="00473667" w:rsidRDefault="00525FCD">
      <w:pPr>
        <w:pStyle w:val="ListParagraph1"/>
        <w:numPr>
          <w:ilvl w:val="0"/>
          <w:numId w:val="3"/>
        </w:numPr>
        <w:jc w:val="both"/>
        <w:rPr>
          <w:rFonts w:ascii="Tahoma" w:hAnsi="Tahoma" w:cs="Tahoma"/>
          <w:color w:val="000000"/>
          <w:shd w:val="clear" w:color="auto" w:fill="F8F8F8"/>
        </w:rPr>
      </w:pPr>
      <w:r>
        <w:rPr>
          <w:rFonts w:ascii="Tahoma" w:hAnsi="Tahoma" w:cs="Tahoma"/>
          <w:color w:val="000000"/>
          <w:shd w:val="clear" w:color="auto" w:fill="F8F8F8"/>
        </w:rPr>
        <w:t>Evidence that the required content can be delivered to a high standard</w:t>
      </w:r>
    </w:p>
    <w:p w14:paraId="4D94976B" w14:textId="77777777" w:rsidR="00473667" w:rsidRDefault="00525FCD">
      <w:pPr>
        <w:pStyle w:val="ListParagraph1"/>
        <w:numPr>
          <w:ilvl w:val="0"/>
          <w:numId w:val="3"/>
        </w:numPr>
        <w:jc w:val="both"/>
        <w:rPr>
          <w:rFonts w:ascii="Tahoma" w:hAnsi="Tahoma" w:cs="Tahoma"/>
        </w:rPr>
      </w:pPr>
      <w:r>
        <w:rPr>
          <w:rFonts w:ascii="Tahoma" w:hAnsi="Tahoma" w:cs="Tahoma"/>
          <w:color w:val="000000"/>
          <w:shd w:val="clear" w:color="auto" w:fill="F8F8F8"/>
        </w:rPr>
        <w:t xml:space="preserve">Statement confirming the applicant’s eligibility and availability to travel </w:t>
      </w:r>
    </w:p>
    <w:p w14:paraId="5881B9AA" w14:textId="77777777" w:rsidR="00473667" w:rsidRDefault="00525FCD">
      <w:pPr>
        <w:jc w:val="both"/>
        <w:rPr>
          <w:rFonts w:ascii="Tahoma" w:hAnsi="Tahoma" w:cs="Tahoma"/>
        </w:rPr>
      </w:pPr>
      <w:r>
        <w:rPr>
          <w:rFonts w:ascii="Tahoma" w:hAnsi="Tahoma" w:cs="Tahoma"/>
        </w:rPr>
        <w:t>SERVE reserves the right to negotiate with the Preferred Contractor, provisions and specifications in addition to and/or different from those stipulated in this invitation to tender and any other tender documentation. The Preferred Contractor will be expected to execute a contract with SERVE. The contract between SERVE and the Preferred Contractor may include the following:</w:t>
      </w:r>
    </w:p>
    <w:p w14:paraId="03BC87C7" w14:textId="77777777" w:rsidR="00473667" w:rsidRDefault="00525FCD">
      <w:pPr>
        <w:pStyle w:val="ListParagraph1"/>
        <w:numPr>
          <w:ilvl w:val="0"/>
          <w:numId w:val="4"/>
        </w:numPr>
        <w:jc w:val="both"/>
        <w:rPr>
          <w:rFonts w:ascii="Tahoma" w:hAnsi="Tahoma" w:cs="Tahoma"/>
        </w:rPr>
      </w:pPr>
      <w:r>
        <w:rPr>
          <w:rFonts w:ascii="Tahoma" w:hAnsi="Tahoma" w:cs="Tahoma"/>
        </w:rPr>
        <w:t>The invitation to tender</w:t>
      </w:r>
    </w:p>
    <w:p w14:paraId="72B188AC" w14:textId="77777777" w:rsidR="00473667" w:rsidRDefault="00525FCD">
      <w:pPr>
        <w:pStyle w:val="ListParagraph1"/>
        <w:numPr>
          <w:ilvl w:val="0"/>
          <w:numId w:val="4"/>
        </w:numPr>
        <w:jc w:val="both"/>
        <w:rPr>
          <w:rFonts w:ascii="Tahoma" w:hAnsi="Tahoma" w:cs="Tahoma"/>
        </w:rPr>
      </w:pPr>
      <w:r>
        <w:rPr>
          <w:rFonts w:ascii="Tahoma" w:hAnsi="Tahoma" w:cs="Tahoma"/>
        </w:rPr>
        <w:t>The Preferred Contractors Tender</w:t>
      </w:r>
    </w:p>
    <w:p w14:paraId="1FD53535" w14:textId="77777777" w:rsidR="00473667" w:rsidRDefault="00525FCD">
      <w:pPr>
        <w:pStyle w:val="ListParagraph1"/>
        <w:numPr>
          <w:ilvl w:val="0"/>
          <w:numId w:val="4"/>
        </w:numPr>
        <w:jc w:val="both"/>
        <w:rPr>
          <w:rFonts w:ascii="Tahoma" w:hAnsi="Tahoma" w:cs="Tahoma"/>
        </w:rPr>
      </w:pPr>
      <w:r>
        <w:rPr>
          <w:rFonts w:ascii="Tahoma" w:hAnsi="Tahoma" w:cs="Tahoma"/>
        </w:rPr>
        <w:t xml:space="preserve">Any mutually negotiated terms and conditions   </w:t>
      </w:r>
    </w:p>
    <w:p w14:paraId="5166FC82" w14:textId="77777777" w:rsidR="00473667" w:rsidRDefault="00473667">
      <w:pPr>
        <w:jc w:val="both"/>
        <w:rPr>
          <w:rFonts w:ascii="Tahoma" w:hAnsi="Tahoma" w:cs="Tahoma"/>
        </w:rPr>
      </w:pPr>
    </w:p>
    <w:p w14:paraId="76F1E14A" w14:textId="4666090A" w:rsidR="00473667" w:rsidRDefault="00525FCD">
      <w:pPr>
        <w:jc w:val="both"/>
        <w:rPr>
          <w:rFonts w:ascii="Tahoma" w:hAnsi="Tahoma" w:cs="Tahoma"/>
        </w:rPr>
      </w:pPr>
      <w:r>
        <w:rPr>
          <w:rFonts w:ascii="Tahoma" w:hAnsi="Tahoma" w:cs="Tahoma"/>
        </w:rPr>
        <w:t>Tenders should be submitted by hard</w:t>
      </w:r>
      <w:r w:rsidR="003A7D80">
        <w:rPr>
          <w:rFonts w:ascii="Tahoma" w:hAnsi="Tahoma" w:cs="Tahoma"/>
        </w:rPr>
        <w:t xml:space="preserve"> copy or email by 12 noon</w:t>
      </w:r>
      <w:r w:rsidR="00670D82">
        <w:rPr>
          <w:rFonts w:ascii="Tahoma" w:hAnsi="Tahoma" w:cs="Tahoma"/>
        </w:rPr>
        <w:t xml:space="preserve"> on</w:t>
      </w:r>
      <w:r w:rsidR="003A7D80">
        <w:rPr>
          <w:rFonts w:ascii="Tahoma" w:hAnsi="Tahoma" w:cs="Tahoma"/>
        </w:rPr>
        <w:t xml:space="preserve"> </w:t>
      </w:r>
      <w:r w:rsidR="00670D82">
        <w:rPr>
          <w:rFonts w:ascii="Tahoma" w:hAnsi="Tahoma" w:cs="Tahoma"/>
        </w:rPr>
        <w:t>December</w:t>
      </w:r>
      <w:r w:rsidR="003A7D80">
        <w:rPr>
          <w:rFonts w:ascii="Tahoma" w:hAnsi="Tahoma" w:cs="Tahoma"/>
        </w:rPr>
        <w:t xml:space="preserve"> </w:t>
      </w:r>
      <w:r w:rsidR="00670D82">
        <w:rPr>
          <w:rFonts w:ascii="Tahoma" w:hAnsi="Tahoma" w:cs="Tahoma"/>
        </w:rPr>
        <w:t>1</w:t>
      </w:r>
      <w:r w:rsidR="005E3A75">
        <w:rPr>
          <w:rFonts w:ascii="Tahoma" w:hAnsi="Tahoma" w:cs="Tahoma"/>
        </w:rPr>
        <w:t>8</w:t>
      </w:r>
      <w:r w:rsidRPr="00525FCD">
        <w:rPr>
          <w:rFonts w:ascii="Tahoma" w:hAnsi="Tahoma" w:cs="Tahoma"/>
          <w:vertAlign w:val="superscript"/>
        </w:rPr>
        <w:t>th</w:t>
      </w:r>
      <w:proofErr w:type="gramStart"/>
      <w:r>
        <w:rPr>
          <w:rFonts w:ascii="Tahoma" w:hAnsi="Tahoma" w:cs="Tahoma"/>
        </w:rPr>
        <w:t xml:space="preserve"> 2017</w:t>
      </w:r>
      <w:proofErr w:type="gramEnd"/>
      <w:r w:rsidR="005E3A75">
        <w:rPr>
          <w:rFonts w:ascii="Tahoma" w:hAnsi="Tahoma" w:cs="Tahoma"/>
        </w:rPr>
        <w:t>.</w:t>
      </w:r>
    </w:p>
    <w:p w14:paraId="385CBA76" w14:textId="77777777" w:rsidR="00473667" w:rsidRDefault="00525FCD">
      <w:pPr>
        <w:spacing w:after="0"/>
        <w:jc w:val="both"/>
        <w:rPr>
          <w:rFonts w:ascii="Tahoma" w:hAnsi="Tahoma" w:cs="Tahoma"/>
        </w:rPr>
      </w:pPr>
      <w:r>
        <w:rPr>
          <w:rFonts w:ascii="Tahoma" w:hAnsi="Tahoma" w:cs="Tahoma"/>
        </w:rPr>
        <w:t>Eileen Hoffler</w:t>
      </w:r>
    </w:p>
    <w:p w14:paraId="586A0DF8" w14:textId="77777777" w:rsidR="00473667" w:rsidRDefault="00525FCD">
      <w:pPr>
        <w:spacing w:after="0"/>
        <w:jc w:val="both"/>
        <w:rPr>
          <w:rFonts w:ascii="Tahoma" w:hAnsi="Tahoma" w:cs="Tahoma"/>
        </w:rPr>
      </w:pPr>
      <w:r>
        <w:rPr>
          <w:rFonts w:ascii="Tahoma" w:hAnsi="Tahoma" w:cs="Tahoma"/>
        </w:rPr>
        <w:t>CEO SERVE (Invitation to Tender)</w:t>
      </w:r>
    </w:p>
    <w:p w14:paraId="77A6B968" w14:textId="77777777" w:rsidR="00473667" w:rsidRDefault="00525FCD">
      <w:pPr>
        <w:spacing w:after="0"/>
        <w:jc w:val="both"/>
        <w:rPr>
          <w:rFonts w:ascii="Tahoma" w:hAnsi="Tahoma" w:cs="Tahoma"/>
        </w:rPr>
      </w:pPr>
      <w:r>
        <w:rPr>
          <w:rFonts w:ascii="Tahoma" w:hAnsi="Tahoma" w:cs="Tahoma"/>
        </w:rPr>
        <w:t>Scala,</w:t>
      </w:r>
    </w:p>
    <w:p w14:paraId="5223D493" w14:textId="77777777" w:rsidR="00473667" w:rsidRDefault="00525FCD">
      <w:pPr>
        <w:spacing w:after="0"/>
        <w:jc w:val="both"/>
        <w:rPr>
          <w:rFonts w:ascii="Tahoma" w:hAnsi="Tahoma" w:cs="Tahoma"/>
        </w:rPr>
      </w:pPr>
      <w:r>
        <w:rPr>
          <w:rFonts w:ascii="Tahoma" w:hAnsi="Tahoma" w:cs="Tahoma"/>
        </w:rPr>
        <w:t>Castle Road</w:t>
      </w:r>
    </w:p>
    <w:p w14:paraId="439EE6BD" w14:textId="77777777" w:rsidR="00473667" w:rsidRDefault="00525FCD">
      <w:pPr>
        <w:spacing w:after="0"/>
        <w:jc w:val="both"/>
        <w:rPr>
          <w:rFonts w:ascii="Tahoma" w:hAnsi="Tahoma" w:cs="Tahoma"/>
        </w:rPr>
      </w:pPr>
      <w:r>
        <w:rPr>
          <w:rFonts w:ascii="Tahoma" w:hAnsi="Tahoma" w:cs="Tahoma"/>
        </w:rPr>
        <w:t>Blackrock</w:t>
      </w:r>
    </w:p>
    <w:p w14:paraId="4206CA9C" w14:textId="77777777" w:rsidR="00473667" w:rsidRDefault="00525FCD">
      <w:pPr>
        <w:spacing w:after="0"/>
        <w:jc w:val="both"/>
        <w:rPr>
          <w:rFonts w:ascii="Tahoma" w:hAnsi="Tahoma" w:cs="Tahoma"/>
        </w:rPr>
      </w:pPr>
      <w:r>
        <w:rPr>
          <w:rFonts w:ascii="Tahoma" w:hAnsi="Tahoma" w:cs="Tahoma"/>
        </w:rPr>
        <w:t xml:space="preserve">Co Cork </w:t>
      </w:r>
    </w:p>
    <w:p w14:paraId="1997965F" w14:textId="77777777" w:rsidR="00473667" w:rsidRDefault="00473667">
      <w:pPr>
        <w:jc w:val="both"/>
        <w:rPr>
          <w:rFonts w:ascii="Tahoma" w:hAnsi="Tahoma" w:cs="Tahoma"/>
        </w:rPr>
      </w:pPr>
    </w:p>
    <w:p w14:paraId="5E9A3BB2" w14:textId="0102BEF5" w:rsidR="00473667" w:rsidRDefault="00525FCD">
      <w:pPr>
        <w:jc w:val="both"/>
        <w:rPr>
          <w:rFonts w:ascii="Tahoma" w:hAnsi="Tahoma" w:cs="Tahoma"/>
        </w:rPr>
      </w:pPr>
      <w:r>
        <w:rPr>
          <w:rFonts w:ascii="Tahoma" w:hAnsi="Tahoma" w:cs="Tahoma"/>
        </w:rPr>
        <w:lastRenderedPageBreak/>
        <w:t xml:space="preserve">Email: eileen@serve.ie </w:t>
      </w:r>
    </w:p>
    <w:p w14:paraId="5DF0F188" w14:textId="77777777" w:rsidR="00473667" w:rsidRDefault="00525FCD">
      <w:pPr>
        <w:jc w:val="both"/>
        <w:rPr>
          <w:rFonts w:ascii="Tahoma" w:hAnsi="Tahoma" w:cs="Tahoma"/>
        </w:rPr>
      </w:pPr>
      <w:r>
        <w:rPr>
          <w:rFonts w:ascii="Tahoma" w:hAnsi="Tahoma" w:cs="Tahoma"/>
        </w:rPr>
        <w:t>It is the responsibility of respondents to ensure the tender document is received on time. Under no circumstances can SERVE consider tenders that are received late. Tenders received after the above deadline will be returned unopened.</w:t>
      </w:r>
    </w:p>
    <w:p w14:paraId="7F6ECE63" w14:textId="77777777" w:rsidR="00473667" w:rsidRDefault="00473667">
      <w:pPr>
        <w:jc w:val="both"/>
        <w:rPr>
          <w:rFonts w:ascii="Tahoma" w:hAnsi="Tahoma" w:cs="Tahoma"/>
        </w:rPr>
      </w:pPr>
    </w:p>
    <w:sectPr w:rsidR="00473667">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C765B"/>
    <w:multiLevelType w:val="multilevel"/>
    <w:tmpl w:val="456C765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603C1ACA"/>
    <w:multiLevelType w:val="multilevel"/>
    <w:tmpl w:val="603C1A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717A33EC"/>
    <w:multiLevelType w:val="multilevel"/>
    <w:tmpl w:val="717A33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7E317A8E"/>
    <w:multiLevelType w:val="multilevel"/>
    <w:tmpl w:val="7E317A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E9"/>
    <w:rsid w:val="001D2113"/>
    <w:rsid w:val="001E237B"/>
    <w:rsid w:val="0024110E"/>
    <w:rsid w:val="002712FD"/>
    <w:rsid w:val="00315F2A"/>
    <w:rsid w:val="00326EC2"/>
    <w:rsid w:val="003A7D80"/>
    <w:rsid w:val="00427798"/>
    <w:rsid w:val="00442364"/>
    <w:rsid w:val="00473667"/>
    <w:rsid w:val="004D40DC"/>
    <w:rsid w:val="00525FCD"/>
    <w:rsid w:val="0056756B"/>
    <w:rsid w:val="005E3A75"/>
    <w:rsid w:val="00606F5C"/>
    <w:rsid w:val="0061784C"/>
    <w:rsid w:val="00670D82"/>
    <w:rsid w:val="006F45C9"/>
    <w:rsid w:val="00775F38"/>
    <w:rsid w:val="00885459"/>
    <w:rsid w:val="00985F05"/>
    <w:rsid w:val="009907E9"/>
    <w:rsid w:val="009C3CB7"/>
    <w:rsid w:val="00A66327"/>
    <w:rsid w:val="00A8278F"/>
    <w:rsid w:val="00AF5776"/>
    <w:rsid w:val="00B339E4"/>
    <w:rsid w:val="00B461BC"/>
    <w:rsid w:val="00B70AA6"/>
    <w:rsid w:val="00BB5151"/>
    <w:rsid w:val="00C06111"/>
    <w:rsid w:val="00C273E5"/>
    <w:rsid w:val="00C36034"/>
    <w:rsid w:val="00CA7A41"/>
    <w:rsid w:val="00CB2E0E"/>
    <w:rsid w:val="00CE445F"/>
    <w:rsid w:val="00CF510D"/>
    <w:rsid w:val="00CF7BAC"/>
    <w:rsid w:val="00D9358B"/>
    <w:rsid w:val="00DF5E45"/>
    <w:rsid w:val="00E04FB3"/>
    <w:rsid w:val="00E67EA4"/>
    <w:rsid w:val="00E86871"/>
    <w:rsid w:val="00E96FDE"/>
    <w:rsid w:val="00EA3B01"/>
    <w:rsid w:val="00EB7FFA"/>
    <w:rsid w:val="00EF16B2"/>
    <w:rsid w:val="00EF2234"/>
    <w:rsid w:val="00F13CFA"/>
    <w:rsid w:val="00F6587A"/>
    <w:rsid w:val="00FA4BB0"/>
    <w:rsid w:val="00FF53EF"/>
    <w:rsid w:val="00FF6D78"/>
    <w:rsid w:val="243F65E5"/>
    <w:rsid w:val="29481492"/>
    <w:rsid w:val="38796F05"/>
    <w:rsid w:val="5DF34EA4"/>
    <w:rsid w:val="742D06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B95AE55"/>
  <w15:docId w15:val="{4FD6C465-FAD5-4D91-B1DE-8C09DB32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SimHe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99"/>
    <w:unhideWhenUsed/>
    <w:pPr>
      <w:spacing w:after="120"/>
    </w:pPr>
  </w:style>
  <w:style w:type="paragraph" w:customStyle="1" w:styleId="ListParagraph1">
    <w:name w:val="List Paragraph1"/>
    <w:basedOn w:val="Normal"/>
    <w:uiPriority w:val="34"/>
    <w:qFormat/>
    <w:pPr>
      <w:ind w:left="720"/>
      <w:contextualSpacing/>
    </w:pPr>
  </w:style>
  <w:style w:type="paragraph" w:customStyle="1" w:styleId="TableContents">
    <w:name w:val="Table Contents"/>
    <w:basedOn w:val="BodyText"/>
    <w:pPr>
      <w:widowControl w:val="0"/>
      <w:suppressAutoHyphens/>
      <w:spacing w:after="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_x0001_                                                                                 _x0001_</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_x0001_</dc:title>
  <dc:creator>Eileen Hoffler</dc:creator>
  <cp:lastModifiedBy>John McCarthy</cp:lastModifiedBy>
  <cp:revision>5</cp:revision>
  <dcterms:created xsi:type="dcterms:W3CDTF">2017-11-22T15:20:00Z</dcterms:created>
  <dcterms:modified xsi:type="dcterms:W3CDTF">2017-12-11T10:07:00Z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1033-9.1.0.5113</vt:lpwstr>
  </property>
</Properties>
</file>